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F2E7A" w14:textId="6E24AD50" w:rsidR="008C50F5" w:rsidRDefault="004D436D" w:rsidP="008C50F5">
      <w:pPr>
        <w:rPr>
          <w:rFonts w:ascii="Arial" w:hAnsi="Arial"/>
          <w:b/>
          <w:bCs/>
          <w:sz w:val="30"/>
          <w:szCs w:val="30"/>
          <w:lang w:val="de-CH"/>
        </w:rPr>
      </w:pPr>
      <w:r>
        <w:rPr>
          <w:rFonts w:ascii="Arial" w:hAnsi="Arial"/>
          <w:b/>
          <w:bCs/>
          <w:sz w:val="30"/>
          <w:szCs w:val="30"/>
          <w:lang w:val="fr-FR"/>
        </w:rPr>
        <w:t xml:space="preserve">Thierry </w:t>
      </w:r>
      <w:proofErr w:type="spellStart"/>
      <w:r>
        <w:rPr>
          <w:rFonts w:ascii="Arial" w:hAnsi="Arial"/>
          <w:b/>
          <w:bCs/>
          <w:sz w:val="30"/>
          <w:szCs w:val="30"/>
          <w:lang w:val="fr-FR"/>
        </w:rPr>
        <w:t>Escaich</w:t>
      </w:r>
      <w:proofErr w:type="spellEnd"/>
    </w:p>
    <w:p w14:paraId="3578BB18" w14:textId="77777777" w:rsidR="004D436D" w:rsidRPr="00E72188" w:rsidRDefault="004D436D" w:rsidP="004D436D">
      <w:pPr>
        <w:rPr>
          <w:rFonts w:ascii="Arial" w:hAnsi="Arial"/>
        </w:rPr>
      </w:pPr>
      <w:r w:rsidRPr="00E72188">
        <w:rPr>
          <w:rFonts w:ascii="Arial" w:hAnsi="Arial"/>
        </w:rPr>
        <w:t>Thierry Escaich, compositeur, organiste et improvisateur, est une figure unique de la scène musicale contemporaine et l’un des représentants majeurs de la nouvelle génération de compositeurs français. Les trois aspects de son art sont indissociables, ce qui lui permet de mêler dans ses concerts création, improvisation et interprétation dans les combinaisons les plus diverses.</w:t>
      </w:r>
    </w:p>
    <w:p w14:paraId="73AE6959" w14:textId="77777777" w:rsidR="004D436D" w:rsidRPr="00E72188" w:rsidRDefault="004D436D" w:rsidP="004D436D">
      <w:pPr>
        <w:rPr>
          <w:rFonts w:ascii="Arial" w:hAnsi="Arial"/>
        </w:rPr>
      </w:pPr>
      <w:r w:rsidRPr="00E72188">
        <w:rPr>
          <w:rFonts w:ascii="Arial" w:hAnsi="Arial"/>
        </w:rPr>
        <w:t>Son œuvre comporte une centaine de pièces. Se situant dans la lignée de Franck, Messiaen ou Dutilleux, la musique d’Escaich témoigne avant tout d’un sens puissant de l’architecture formelle qui plonge l’auditeur au cœur d’une superposition de mondes sonores insolites.</w:t>
      </w:r>
    </w:p>
    <w:p w14:paraId="050C6F2D" w14:textId="77777777" w:rsidR="004D436D" w:rsidRPr="00E72188" w:rsidRDefault="004D436D" w:rsidP="004D436D">
      <w:pPr>
        <w:rPr>
          <w:rFonts w:ascii="Arial" w:hAnsi="Arial"/>
        </w:rPr>
      </w:pPr>
      <w:r w:rsidRPr="00E72188">
        <w:rPr>
          <w:rFonts w:ascii="Arial" w:hAnsi="Arial"/>
        </w:rPr>
        <w:t>Il a composé un ballet pour le New York City Ballet. Son premier opéra, </w:t>
      </w:r>
      <w:r w:rsidRPr="00E72188">
        <w:rPr>
          <w:rFonts w:ascii="Arial" w:hAnsi="Arial"/>
          <w:i/>
          <w:iCs/>
        </w:rPr>
        <w:t>Claude</w:t>
      </w:r>
      <w:r w:rsidRPr="00E72188">
        <w:rPr>
          <w:rFonts w:ascii="Arial" w:hAnsi="Arial"/>
        </w:rPr>
        <w:t>, a été créé à l’Opéra national de Lyon en mars 2013 et a reçu les éloges de la critique. Parmi ses compositions les plus récentes, citons un concerto pour violoncelle pour Emmanuelle Bertrand, un concerto pour orchestre pour l’Orchestre de Paris (inauguration de la Philharmonie) et un double concerto pour Lisa Batiashvili et François Leleux, commande conjointe du NDR Sinfonieorchester Hamburg et du New York Philharmonic.</w:t>
      </w:r>
    </w:p>
    <w:p w14:paraId="4911BDEE" w14:textId="77777777" w:rsidR="004D436D" w:rsidRPr="00E72188" w:rsidRDefault="004D436D" w:rsidP="004D436D">
      <w:pPr>
        <w:rPr>
          <w:rFonts w:ascii="Arial" w:hAnsi="Arial"/>
        </w:rPr>
      </w:pPr>
      <w:r w:rsidRPr="00E72188">
        <w:rPr>
          <w:rFonts w:ascii="Arial" w:hAnsi="Arial"/>
        </w:rPr>
        <w:t>Ses pièces sont inscrites au répertoire des plus grands orchestres aussi bien en Europe qu’aux États-Unis, et à celui de musiciens tels que Valery Gergiev, Lothar Zagrosek, Renaud et Gautier Capuçon, Paul Meyer, John Mark Ainsley ou le Quatuor Voce.</w:t>
      </w:r>
    </w:p>
    <w:p w14:paraId="48B03039" w14:textId="77777777" w:rsidR="004D436D" w:rsidRPr="00E72188" w:rsidRDefault="004D436D" w:rsidP="004D436D">
      <w:pPr>
        <w:rPr>
          <w:rFonts w:ascii="Arial" w:hAnsi="Arial"/>
        </w:rPr>
      </w:pPr>
      <w:r w:rsidRPr="00E72188">
        <w:rPr>
          <w:rFonts w:ascii="Arial" w:hAnsi="Arial"/>
        </w:rPr>
        <w:t>Il a été compositeur en résidence à l’Orchestre national de Lyon, à l’Orchestre national de Lille et à l’Orchestre de chambre de Paris. Sa musique a reçu trois Victoires de la musique (2003, 2006 et 2011). En 2013, il a été élu à l’académie des Beaux-Arts de l’Institut de France.</w:t>
      </w:r>
    </w:p>
    <w:p w14:paraId="2A36CF9A" w14:textId="77777777" w:rsidR="004D436D" w:rsidRPr="00E72188" w:rsidRDefault="004D436D" w:rsidP="004D436D">
      <w:pPr>
        <w:rPr>
          <w:rFonts w:ascii="Arial" w:hAnsi="Arial"/>
        </w:rPr>
      </w:pPr>
      <w:r w:rsidRPr="00E72188">
        <w:rPr>
          <w:rFonts w:ascii="Arial" w:hAnsi="Arial"/>
        </w:rPr>
        <w:t>Sa carrière de compositeur est étroitement liée à celle d’organiste. Il se produit en récital dans le monde entier, mêlant les œuvres du répertoire à ses propres compositions et à des improvisations. Sa passion pour le cinéma l’amène à improviser régulièrement au piano comme à l’orgue sur des films muets tels que </w:t>
      </w:r>
      <w:r w:rsidRPr="00E72188">
        <w:rPr>
          <w:rFonts w:ascii="Arial" w:hAnsi="Arial"/>
          <w:i/>
          <w:iCs/>
        </w:rPr>
        <w:t>Le Fantôme de l’Opéra</w:t>
      </w:r>
      <w:r w:rsidRPr="00E72188">
        <w:rPr>
          <w:rFonts w:ascii="Arial" w:hAnsi="Arial"/>
        </w:rPr>
        <w:t> et</w:t>
      </w:r>
      <w:r w:rsidRPr="00E72188">
        <w:rPr>
          <w:rFonts w:ascii="Arial" w:hAnsi="Arial"/>
          <w:i/>
          <w:iCs/>
        </w:rPr>
        <w:t>Metropolis</w:t>
      </w:r>
      <w:r w:rsidRPr="00E72188">
        <w:rPr>
          <w:rFonts w:ascii="Arial" w:hAnsi="Arial"/>
        </w:rPr>
        <w:t>.</w:t>
      </w:r>
    </w:p>
    <w:p w14:paraId="13C71912" w14:textId="77777777" w:rsidR="004D436D" w:rsidRPr="00E72188" w:rsidRDefault="004D436D" w:rsidP="004D436D">
      <w:pPr>
        <w:rPr>
          <w:rFonts w:ascii="Arial" w:hAnsi="Arial"/>
        </w:rPr>
      </w:pPr>
      <w:r w:rsidRPr="00E72188">
        <w:rPr>
          <w:rFonts w:ascii="Arial" w:hAnsi="Arial"/>
        </w:rPr>
        <w:t xml:space="preserve">Parmi les événements marquants de la saison 2015/2016, signalons ses débuts avec le Berliner Philharmoniker, l’Orchestre du Théâtre Mariinski de Saint-Pétersbourg, l’Orchestre de Paris, le Royal Scottish National Orchestra et le Cincinnati Symphony. </w:t>
      </w:r>
    </w:p>
    <w:p w14:paraId="58197E03" w14:textId="77777777" w:rsidR="004D436D" w:rsidRPr="00E72188" w:rsidRDefault="004D436D" w:rsidP="004D436D">
      <w:pPr>
        <w:rPr>
          <w:rFonts w:ascii="Arial" w:hAnsi="Arial"/>
        </w:rPr>
      </w:pPr>
      <w:r w:rsidRPr="00E72188">
        <w:rPr>
          <w:rFonts w:ascii="Arial" w:hAnsi="Arial"/>
        </w:rPr>
        <w:t>Les différentes facettes de son art s’illustrent dans une discographie abondante, publiée notamment chez Accord/Universal et Indésens.</w:t>
      </w:r>
    </w:p>
    <w:p w14:paraId="3A4C7D27" w14:textId="11DD1655" w:rsidR="007D3F11" w:rsidRPr="00E72188" w:rsidRDefault="004D436D" w:rsidP="00590337">
      <w:pPr>
        <w:rPr>
          <w:rFonts w:ascii="Arial" w:hAnsi="Arial"/>
        </w:rPr>
      </w:pPr>
      <w:r w:rsidRPr="00E72188">
        <w:rPr>
          <w:rFonts w:ascii="Arial" w:hAnsi="Arial"/>
        </w:rPr>
        <w:t>Tous les après-midi à la chapelle de Gstaad les jeunes pianistes interpréteront une création originale créée spécialement pour le festival</w:t>
      </w:r>
      <w:r w:rsidR="00E72188" w:rsidRPr="00E72188">
        <w:rPr>
          <w:rFonts w:ascii="Arial" w:hAnsi="Arial"/>
        </w:rPr>
        <w:t>.</w:t>
      </w:r>
      <w:bookmarkStart w:id="0" w:name="_GoBack"/>
      <w:bookmarkEnd w:id="0"/>
    </w:p>
    <w:sectPr w:rsidR="007D3F11" w:rsidRPr="00E72188" w:rsidSect="002B43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B7E56" w14:textId="77777777" w:rsidR="006A0FB4" w:rsidRDefault="006A0FB4" w:rsidP="006A0FB4">
      <w:pPr>
        <w:spacing w:after="0" w:line="240" w:lineRule="auto"/>
      </w:pPr>
      <w:r>
        <w:separator/>
      </w:r>
    </w:p>
  </w:endnote>
  <w:endnote w:type="continuationSeparator" w:id="0">
    <w:p w14:paraId="145C3E78" w14:textId="77777777" w:rsidR="006A0FB4" w:rsidRDefault="006A0FB4"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A14B7" w14:textId="77777777" w:rsidR="006A0FB4" w:rsidRDefault="006A0FB4" w:rsidP="006A0FB4">
      <w:pPr>
        <w:spacing w:after="0" w:line="240" w:lineRule="auto"/>
      </w:pPr>
      <w:r>
        <w:separator/>
      </w:r>
    </w:p>
  </w:footnote>
  <w:footnote w:type="continuationSeparator" w:id="0">
    <w:p w14:paraId="7B777CA0" w14:textId="77777777" w:rsidR="006A0FB4" w:rsidRDefault="006A0FB4"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33555E"/>
    <w:rsid w:val="004530E5"/>
    <w:rsid w:val="004D436D"/>
    <w:rsid w:val="005113BD"/>
    <w:rsid w:val="00590337"/>
    <w:rsid w:val="005F066E"/>
    <w:rsid w:val="006A0FB4"/>
    <w:rsid w:val="006C2DEE"/>
    <w:rsid w:val="007D3F11"/>
    <w:rsid w:val="00880958"/>
    <w:rsid w:val="008C50F5"/>
    <w:rsid w:val="00A674BC"/>
    <w:rsid w:val="00AB7229"/>
    <w:rsid w:val="00C777FD"/>
    <w:rsid w:val="00E72188"/>
    <w:rsid w:val="00F26418"/>
    <w:rsid w:val="00F4106E"/>
    <w:rsid w:val="00F9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21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63154">
      <w:bodyDiv w:val="1"/>
      <w:marLeft w:val="0"/>
      <w:marRight w:val="0"/>
      <w:marTop w:val="0"/>
      <w:marBottom w:val="0"/>
      <w:divBdr>
        <w:top w:val="none" w:sz="0" w:space="0" w:color="auto"/>
        <w:left w:val="none" w:sz="0" w:space="0" w:color="auto"/>
        <w:bottom w:val="none" w:sz="0" w:space="0" w:color="auto"/>
        <w:right w:val="none" w:sz="0" w:space="0" w:color="auto"/>
      </w:divBdr>
    </w:div>
    <w:div w:id="1821723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2192</Characters>
  <Application>Microsoft Macintosh Word</Application>
  <DocSecurity>0</DocSecurity>
  <Lines>18</Lines>
  <Paragraphs>5</Paragraphs>
  <ScaleCrop>false</ScaleCrop>
  <Company>wzart consulting</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3</cp:revision>
  <dcterms:created xsi:type="dcterms:W3CDTF">2015-11-03T16:53:00Z</dcterms:created>
  <dcterms:modified xsi:type="dcterms:W3CDTF">2015-11-03T20:41:00Z</dcterms:modified>
</cp:coreProperties>
</file>