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0055" w:rsidRDefault="001A0055" w:rsidP="001A0055">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Anastasia Kobekina</w:t>
      </w:r>
    </w:p>
    <w:p w:rsidR="00496CF3" w:rsidRPr="001A0055" w:rsidRDefault="001A0055" w:rsidP="001A0055">
      <w:r>
        <w:rPr>
          <w:rFonts w:ascii="AvantGarde-CondBook" w:hAnsi="AvantGarde-CondBook" w:cs="AvantGarde-CondBook"/>
          <w:sz w:val="18"/>
          <w:szCs w:val="18"/>
        </w:rPr>
        <w:t>Née en 1994 à Ekaterinbourg et d’abord formée à Moscou, Anastasia Kobekina étudie depuis 2012 auprès de Frans Helmerson dans le cadre de la très renommée Kronberg Academy (Allemagne). Lauréate de plusieurs concours internationaux, finaliste au Concours de l’Eurovision à Vienne en 2008, demi-finaliste au Concours Tchaïkovsky en 2015 et 1</w:t>
      </w:r>
      <w:r>
        <w:rPr>
          <w:rFonts w:ascii="AvantGarde-CondBook" w:hAnsi="AvantGarde-CondBook" w:cs="AvantGarde-CondBook"/>
          <w:sz w:val="18"/>
          <w:szCs w:val="18"/>
          <w:vertAlign w:val="superscript"/>
        </w:rPr>
        <w:t>er</w:t>
      </w:r>
      <w:r>
        <w:rPr>
          <w:rFonts w:ascii="AvantGarde-CondBook" w:hAnsi="AvantGarde-CondBook" w:cs="AvantGarde-CondBook"/>
          <w:sz w:val="18"/>
          <w:szCs w:val="18"/>
        </w:rPr>
        <w:t xml:space="preserve"> Prix de la Tonali Music Competition de Ha</w:t>
      </w:r>
      <w:r>
        <w:rPr>
          <w:rFonts w:ascii="AvantGarde-CondBook" w:hAnsi="AvantGarde-CondBook" w:cs="AvantGarde-CondBook"/>
          <w:sz w:val="18"/>
          <w:szCs w:val="18"/>
        </w:rPr>
        <w:t>m</w:t>
      </w:r>
      <w:r>
        <w:rPr>
          <w:rFonts w:ascii="AvantGarde-CondBook" w:hAnsi="AvantGarde-CondBook" w:cs="AvantGarde-CondBook"/>
          <w:sz w:val="18"/>
          <w:szCs w:val="18"/>
        </w:rPr>
        <w:t>bourg la même année, la toute jeune violoncelliste de vingt-deux ans est déjà très demandée par de grands orchestres et musiciens tels que Gidon Kremer, Yuri Bashmet, ou Vladimir Spivakov qui reconnaissent en elle l’un des plus sûrs espoirs de la nouvelle génération. Elle se produit notamment au Beethovenfest à Bonn, au Berlin Konzerthaus, Schleswig-Holstein Festival, Schloss Elmau Festival, Palais des Beaux-Arts à Bruxelles, Théâtre Bolchoï et Théâtre Mariinski en Russie, au Avery Fisher Hall au Lincoln Centre à New York, en Asie, en France au Annecy Classic Festival, Festival de Nohant, Festival d’Auvers-sur-Oise, Festival de Colmar. Anastasia joue également en soliste avec des orchestres tels que «</w:t>
      </w:r>
      <w:r>
        <w:rPr>
          <w:sz w:val="18"/>
          <w:szCs w:val="18"/>
        </w:rPr>
        <w:t> </w:t>
      </w:r>
      <w:r>
        <w:rPr>
          <w:rFonts w:ascii="AvantGarde-CondBook" w:hAnsi="AvantGarde-CondBook" w:cs="AvantGarde-CondBook"/>
          <w:sz w:val="18"/>
          <w:szCs w:val="18"/>
        </w:rPr>
        <w:t>Moscow Virtuosi Orchestra</w:t>
      </w:r>
      <w:r>
        <w:rPr>
          <w:sz w:val="18"/>
          <w:szCs w:val="18"/>
        </w:rPr>
        <w:t> </w:t>
      </w:r>
      <w:r>
        <w:rPr>
          <w:rFonts w:ascii="AvantGarde-CondBook" w:hAnsi="AvantGarde-CondBook" w:cs="AvantGarde-CondBook"/>
          <w:sz w:val="18"/>
          <w:szCs w:val="18"/>
        </w:rPr>
        <w:t>», l’Orchestre Symphonique de Vienne, l’Orchestre de chambre Kreme</w:t>
      </w:r>
      <w:r>
        <w:rPr>
          <w:rFonts w:ascii="AvantGarde-CondBook" w:hAnsi="AvantGarde-CondBook" w:cs="AvantGarde-CondBook"/>
          <w:sz w:val="18"/>
          <w:szCs w:val="18"/>
        </w:rPr>
        <w:t>r</w:t>
      </w:r>
      <w:r>
        <w:rPr>
          <w:rFonts w:ascii="AvantGarde-CondBook" w:hAnsi="AvantGarde-CondBook" w:cs="AvantGarde-CondBook"/>
          <w:sz w:val="18"/>
          <w:szCs w:val="18"/>
        </w:rPr>
        <w:t>ata Baltica, le Svetlanov Symphonic Orchestra de Russie, le «</w:t>
      </w:r>
      <w:r>
        <w:rPr>
          <w:sz w:val="18"/>
          <w:szCs w:val="18"/>
        </w:rPr>
        <w:t> </w:t>
      </w:r>
      <w:r>
        <w:rPr>
          <w:rFonts w:ascii="AvantGarde-CondBook" w:hAnsi="AvantGarde-CondBook" w:cs="AvantGarde-CondBook"/>
          <w:sz w:val="18"/>
          <w:szCs w:val="18"/>
        </w:rPr>
        <w:t>Sinfonia Varsovia Orchestra</w:t>
      </w:r>
      <w:r>
        <w:rPr>
          <w:sz w:val="18"/>
          <w:szCs w:val="18"/>
        </w:rPr>
        <w:t> </w:t>
      </w:r>
      <w:r>
        <w:rPr>
          <w:rFonts w:ascii="AvantGarde-CondBook" w:hAnsi="AvantGarde-CondBook" w:cs="AvantGarde-CondBook"/>
          <w:sz w:val="18"/>
          <w:szCs w:val="18"/>
        </w:rPr>
        <w:t xml:space="preserve">» sous la baguette de Krzysztof Penderecki, l’Orchestre Symphonique du Théâtre Mariinsky sous la direction de Valeri Gergiev, l’Orchestre du Capitole de Toulouse sous la direction de Spivakov. Anastasia joue </w:t>
      </w:r>
      <w:proofErr w:type="gramStart"/>
      <w:r>
        <w:rPr>
          <w:rFonts w:ascii="AvantGarde-CondBook" w:hAnsi="AvantGarde-CondBook" w:cs="AvantGarde-CondBook"/>
          <w:sz w:val="18"/>
          <w:szCs w:val="18"/>
        </w:rPr>
        <w:t>un</w:t>
      </w:r>
      <w:proofErr w:type="gramEnd"/>
      <w:r>
        <w:rPr>
          <w:rFonts w:ascii="AvantGarde-CondBook" w:hAnsi="AvantGarde-CondBook" w:cs="AvantGarde-CondBook"/>
          <w:sz w:val="18"/>
          <w:szCs w:val="18"/>
        </w:rPr>
        <w:t xml:space="preserve"> violoncelle de Giovanni Guadagnini de 1745.</w:t>
      </w:r>
    </w:p>
    <w:sectPr w:rsidR="00496CF3" w:rsidRPr="001A0055" w:rsidSect="00F320AC">
      <w:headerReference w:type="default" r:id="rId6"/>
      <w:footerReference w:type="default" r:id="rId7"/>
      <w:pgSz w:w="11900" w:h="16840"/>
      <w:pgMar w:top="1134" w:right="1134" w:bottom="1134" w:left="1134" w:header="709" w:footer="85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B1AD4" w:rsidRDefault="00FB1AD4">
      <w:r>
        <w:separator/>
      </w:r>
    </w:p>
  </w:endnote>
  <w:endnote w:type="continuationSeparator" w:id="1">
    <w:p w:rsidR="00FB1AD4" w:rsidRDefault="00FB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6CF3" w:rsidRDefault="00496CF3">
    <w:pPr>
      <w:pStyle w:val="Kopf-undFuzeilen"/>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B1AD4" w:rsidRDefault="00FB1AD4">
      <w:r>
        <w:separator/>
      </w:r>
    </w:p>
  </w:footnote>
  <w:footnote w:type="continuationSeparator" w:id="1">
    <w:p w:rsidR="00FB1AD4" w:rsidRDefault="00FB1AD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6CF3" w:rsidRDefault="00496CF3">
    <w:pPr>
      <w:pStyle w:val="Kopf-undFuzeile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autoHyphenation/>
  <w:hyphenationZone w:val="425"/>
  <w:characterSpacingControl w:val="doNotCompress"/>
  <w:footnotePr>
    <w:footnote w:id="0"/>
    <w:footnote w:id="1"/>
  </w:footnotePr>
  <w:endnotePr>
    <w:endnote w:id="0"/>
    <w:endnote w:id="1"/>
  </w:endnotePr>
  <w:compat>
    <w:useFELayout/>
  </w:compat>
  <w:rsids>
    <w:rsidRoot w:val="00496CF3"/>
    <w:rsid w:val="001A0055"/>
    <w:rsid w:val="002F1B38"/>
    <w:rsid w:val="00496CF3"/>
    <w:rsid w:val="00F320AC"/>
    <w:rsid w:val="00FB1AD4"/>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20AC"/>
    <w:rPr>
      <w:sz w:val="24"/>
      <w:szCs w:val="24"/>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F320AC"/>
    <w:rPr>
      <w:u w:val="single"/>
    </w:rPr>
  </w:style>
  <w:style w:type="table" w:customStyle="1" w:styleId="TableNormal">
    <w:name w:val="Table Normal"/>
    <w:rsid w:val="00F320AC"/>
    <w:tblPr>
      <w:tblInd w:w="0" w:type="dxa"/>
      <w:tblCellMar>
        <w:top w:w="0" w:type="dxa"/>
        <w:left w:w="0" w:type="dxa"/>
        <w:bottom w:w="0" w:type="dxa"/>
        <w:right w:w="0" w:type="dxa"/>
      </w:tblCellMar>
    </w:tblPr>
  </w:style>
  <w:style w:type="paragraph" w:customStyle="1" w:styleId="Kopf-undFuzeilen">
    <w:name w:val="Kopf- und Fußzeilen"/>
    <w:rsid w:val="00F320AC"/>
    <w:pPr>
      <w:tabs>
        <w:tab w:val="right" w:pos="9020"/>
      </w:tabs>
    </w:pPr>
    <w:rPr>
      <w:rFonts w:ascii="Helvetica" w:hAnsi="Arial Unicode MS" w:cs="Arial Unicode MS"/>
      <w:color w:val="000000"/>
      <w:sz w:val="24"/>
      <w:szCs w:val="24"/>
    </w:rPr>
  </w:style>
  <w:style w:type="paragraph" w:customStyle="1" w:styleId="Standard">
    <w:name w:val="Standard"/>
    <w:rsid w:val="00F320AC"/>
    <w:rPr>
      <w:rFonts w:ascii="Helvetica" w:hAnsi="Arial Unicode MS" w:cs="Arial Unicode MS"/>
      <w:color w:val="000000"/>
      <w:sz w:val="22"/>
      <w:szCs w:val="22"/>
      <w:u w:color="000000"/>
    </w:rPr>
  </w:style>
  <w:style w:type="paragraph" w:customStyle="1" w:styleId="Aucunstyle">
    <w:name w:val="[Aucun style]"/>
    <w:rsid w:val="001A00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Word 12.0.0</Application>
  <DocSecurity>0</DocSecurity>
  <Lines>10</Lines>
  <Paragraphs>2</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Mathieu</cp:lastModifiedBy>
  <cp:revision>2</cp:revision>
  <dcterms:created xsi:type="dcterms:W3CDTF">2017-05-30T15:41:00Z</dcterms:created>
  <dcterms:modified xsi:type="dcterms:W3CDTF">2017-11-13T15:52:00Z</dcterms:modified>
</cp:coreProperties>
</file>