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75C0F" w:rsidRDefault="00C75C0F" w:rsidP="00C75C0F">
      <w:pPr>
        <w:pStyle w:val="Aucunstyle"/>
        <w:tabs>
          <w:tab w:val="left" w:pos="1134"/>
          <w:tab w:val="left" w:pos="1984"/>
        </w:tabs>
        <w:jc w:val="both"/>
        <w:rPr>
          <w:rFonts w:ascii="AvantGarde-Medium" w:hAnsi="AvantGarde-Medium" w:cs="AvantGarde-Medium"/>
          <w:color w:val="00406F"/>
        </w:rPr>
      </w:pPr>
      <w:r>
        <w:rPr>
          <w:rFonts w:ascii="AvantGarde-Medium" w:hAnsi="AvantGarde-Medium" w:cs="AvantGarde-Medium"/>
          <w:color w:val="00406F"/>
        </w:rPr>
        <w:t>Lizi Ramishvili</w:t>
      </w:r>
    </w:p>
    <w:p w:rsidR="00594B49" w:rsidRPr="00C75C0F" w:rsidRDefault="00C75C0F" w:rsidP="00C75C0F">
      <w:r>
        <w:rPr>
          <w:rFonts w:ascii="AvantGarde-CondBook" w:hAnsi="AvantGarde-CondBook" w:cs="AvantGarde-CondBook"/>
          <w:sz w:val="18"/>
          <w:szCs w:val="18"/>
        </w:rPr>
        <w:t>Agée de vingt ans, la violoncelliste géorgienne Lizi Ramishvili voit le jour dans une famille de musiciens. Elle commence l’étude de l’instrument à sept ans et donne son premier concert à huit ans seulement. Après avoir fréquenté la classe du Professeur Tamara Gabarashvili à l’École centrale de musique Paliashvili de Tbilissi, elle intègre la formation Pre-College de la Kronberg Academy, où elle suit les cours du Professeur Frans Helmerson. Elle étudie actuellement à la Haute école de musique Genève-Neuchâtel. Lizi fait ses débuts internationaux à l’âge de treize ans et ses premiers pas aux Etats-Unis en 2013. Elle donne son premier concert au Carnegie Hall en 2016. Sa performance récente au Konzerthaus de Berlin a été retransmise live sur la célèbre chaîne de TV franco-allemande Arte. Elle s’est produite dans de nombreux festivals internationaux</w:t>
      </w:r>
      <w:r>
        <w:rPr>
          <w:rFonts w:ascii="Times New Roman" w:hAnsi="Times New Roman" w:cs="Times New Roman"/>
          <w:sz w:val="18"/>
          <w:szCs w:val="18"/>
        </w:rPr>
        <w:t> </w:t>
      </w:r>
      <w:r>
        <w:rPr>
          <w:rFonts w:ascii="AvantGarde-CondBook" w:hAnsi="AvantGarde-CondBook" w:cs="AvantGarde-CondBook"/>
          <w:sz w:val="18"/>
          <w:szCs w:val="18"/>
        </w:rPr>
        <w:t>: le Festival international Musica Mundi en Belgique, le Young Euro Classic Festival et le Kronberg Academy Festival en Allemagne, les Peregrinos Musicians en Espagne, l’Al Bustan Festival au Liban, le Festival international Rostropovitch et le Festival d’Hiver en Russie. Parmi les orchestres avec lesquels elle se produit en soliste, on citera la Real Filharmonía de Galicie, l’Orchestre de chambre géorgien d’Ingolstadt, l’Orchestre symphonique de Tbilissi, l’Orchestre symphonique Tchaïkovski et l’Orchestre symphonique d’Etat «</w:t>
      </w:r>
      <w:r>
        <w:rPr>
          <w:rFonts w:ascii="Times New Roman" w:hAnsi="Times New Roman" w:cs="Times New Roman"/>
          <w:sz w:val="18"/>
          <w:szCs w:val="18"/>
        </w:rPr>
        <w:t> </w:t>
      </w:r>
      <w:r>
        <w:rPr>
          <w:rFonts w:ascii="AvantGarde-CondBook" w:hAnsi="AvantGarde-CondBook" w:cs="AvantGarde-CondBook"/>
          <w:sz w:val="18"/>
          <w:szCs w:val="18"/>
        </w:rPr>
        <w:t>Novoya Rossyia</w:t>
      </w:r>
      <w:r>
        <w:rPr>
          <w:rFonts w:ascii="Times New Roman" w:hAnsi="Times New Roman" w:cs="Times New Roman"/>
          <w:sz w:val="18"/>
          <w:szCs w:val="18"/>
        </w:rPr>
        <w:t> </w:t>
      </w:r>
      <w:r>
        <w:rPr>
          <w:rFonts w:ascii="AvantGarde-CondBook" w:hAnsi="AvantGarde-CondBook" w:cs="AvantGarde-CondBook"/>
          <w:sz w:val="18"/>
          <w:szCs w:val="18"/>
        </w:rPr>
        <w:t>», dirigés par Yuri Bashmet, Gianluca Marcianò, Benjamin Shwartz, Kazuki Yamada et Saulius Sondeckis. Lizi a remporté le 1</w:t>
      </w:r>
      <w:r>
        <w:rPr>
          <w:rFonts w:ascii="AvantGarde-CondBook" w:hAnsi="AvantGarde-CondBook" w:cs="AvantGarde-CondBook"/>
          <w:sz w:val="18"/>
          <w:szCs w:val="18"/>
          <w:vertAlign w:val="superscript"/>
        </w:rPr>
        <w:t>er</w:t>
      </w:r>
      <w:r>
        <w:rPr>
          <w:rFonts w:ascii="AvantGarde-CondBook" w:hAnsi="AvantGarde-CondBook" w:cs="AvantGarde-CondBook"/>
          <w:sz w:val="18"/>
          <w:szCs w:val="18"/>
        </w:rPr>
        <w:t xml:space="preserve"> Prix et le «</w:t>
      </w:r>
      <w:r>
        <w:rPr>
          <w:rFonts w:ascii="Times New Roman" w:hAnsi="Times New Roman" w:cs="Times New Roman"/>
          <w:sz w:val="18"/>
          <w:szCs w:val="18"/>
        </w:rPr>
        <w:t> </w:t>
      </w:r>
      <w:r>
        <w:rPr>
          <w:rFonts w:ascii="AvantGarde-CondBook" w:hAnsi="AvantGarde-CondBook" w:cs="AvantGarde-CondBook"/>
          <w:sz w:val="18"/>
          <w:szCs w:val="18"/>
        </w:rPr>
        <w:t>Golden Nutcracker</w:t>
      </w:r>
      <w:r>
        <w:rPr>
          <w:rFonts w:ascii="Times New Roman" w:hAnsi="Times New Roman" w:cs="Times New Roman"/>
          <w:sz w:val="18"/>
          <w:szCs w:val="18"/>
        </w:rPr>
        <w:t> </w:t>
      </w:r>
      <w:r>
        <w:rPr>
          <w:rFonts w:ascii="AvantGarde-CondBook" w:hAnsi="AvantGarde-CondBook" w:cs="AvantGarde-CondBook"/>
          <w:sz w:val="18"/>
          <w:szCs w:val="18"/>
        </w:rPr>
        <w:t>» lors du Concours TV international «</w:t>
      </w:r>
      <w:r>
        <w:rPr>
          <w:rFonts w:ascii="Times New Roman" w:hAnsi="Times New Roman" w:cs="Times New Roman"/>
          <w:sz w:val="18"/>
          <w:szCs w:val="18"/>
        </w:rPr>
        <w:t> </w:t>
      </w:r>
      <w:r>
        <w:rPr>
          <w:rFonts w:ascii="AvantGarde-CondBook" w:hAnsi="AvantGarde-CondBook" w:cs="AvantGarde-CondBook"/>
          <w:sz w:val="18"/>
          <w:szCs w:val="18"/>
        </w:rPr>
        <w:t>Nutcracker</w:t>
      </w:r>
      <w:r>
        <w:rPr>
          <w:rFonts w:ascii="Times New Roman" w:hAnsi="Times New Roman" w:cs="Times New Roman"/>
          <w:sz w:val="18"/>
          <w:szCs w:val="18"/>
        </w:rPr>
        <w:t> </w:t>
      </w:r>
      <w:r>
        <w:rPr>
          <w:rFonts w:ascii="AvantGarde-CondBook" w:hAnsi="AvantGarde-CondBook" w:cs="AvantGarde-CondBook"/>
          <w:sz w:val="18"/>
          <w:szCs w:val="18"/>
        </w:rPr>
        <w:t>» 2010 en Russie, le Grand Prix du Concours international «</w:t>
      </w:r>
      <w:r>
        <w:rPr>
          <w:rFonts w:ascii="Times New Roman" w:hAnsi="Times New Roman" w:cs="Times New Roman"/>
          <w:sz w:val="18"/>
          <w:szCs w:val="18"/>
        </w:rPr>
        <w:t> </w:t>
      </w:r>
      <w:r>
        <w:rPr>
          <w:rFonts w:ascii="AvantGarde-CondBook" w:hAnsi="AvantGarde-CondBook" w:cs="AvantGarde-CondBook"/>
          <w:sz w:val="18"/>
          <w:szCs w:val="18"/>
        </w:rPr>
        <w:t>Renaissance</w:t>
      </w:r>
      <w:r>
        <w:rPr>
          <w:rFonts w:ascii="Times New Roman" w:hAnsi="Times New Roman" w:cs="Times New Roman"/>
          <w:sz w:val="18"/>
          <w:szCs w:val="18"/>
        </w:rPr>
        <w:t> </w:t>
      </w:r>
      <w:r>
        <w:rPr>
          <w:rFonts w:ascii="AvantGarde-CondBook" w:hAnsi="AvantGarde-CondBook" w:cs="AvantGarde-CondBook"/>
          <w:sz w:val="18"/>
          <w:szCs w:val="18"/>
        </w:rPr>
        <w:t>» en Arménie, la finale nationale en 2012 du Concours eurovision des jeunes musiciens classiques, ainsi que le Prix Zhvania Tsinandali pour jeunes scientifiques et artistes à Tbilissi en 2016. Elle s’est vue en outre attribuer des bourses complètes de Rostropovitch, Miaskovski et Boris Pergamenchikov.</w:t>
      </w:r>
    </w:p>
    <w:sectPr w:rsidR="00594B49" w:rsidRPr="00C75C0F" w:rsidSect="00594B49">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vantGarde-Medium">
    <w:altName w:val="AvantGarde Medium"/>
    <w:panose1 w:val="00000000000000000000"/>
    <w:charset w:val="4D"/>
    <w:family w:val="auto"/>
    <w:notTrueType/>
    <w:pitch w:val="default"/>
    <w:sig w:usb0="00000003" w:usb1="00000000" w:usb2="00000000" w:usb3="00000000" w:csb0="00000001" w:csb1="00000000"/>
  </w:font>
  <w:font w:name="AvantGarde-CondBook">
    <w:altName w:val="AvantGarde Cond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CE7981"/>
    <w:rsid w:val="00971B03"/>
    <w:rsid w:val="00C75C0F"/>
    <w:rsid w:val="00CE7981"/>
  </w:rsids>
  <m:mathPr>
    <m:mathFont m:val="Century Schoolbook"/>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941"/>
    <w:rPr>
      <w:sz w:val="24"/>
      <w:szCs w:val="24"/>
      <w:lang w:val="en-GB"/>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Aucunstyle">
    <w:name w:val="[Aucun style]"/>
    <w:rsid w:val="00CE7981"/>
    <w:pPr>
      <w:widowControl w:val="0"/>
      <w:autoSpaceDE w:val="0"/>
      <w:autoSpaceDN w:val="0"/>
      <w:adjustRightInd w:val="0"/>
      <w:spacing w:after="0" w:line="288" w:lineRule="auto"/>
      <w:textAlignment w:val="center"/>
    </w:pPr>
    <w:rPr>
      <w:rFonts w:ascii="Times-Roman" w:hAnsi="Times-Roman" w:cs="Times-Roman"/>
      <w:color w:val="000000"/>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1632</Characters>
  <Application>Microsoft Word 12.0.0</Application>
  <DocSecurity>0</DocSecurity>
  <Lines>13</Lines>
  <Paragraphs>3</Paragraphs>
  <ScaleCrop>false</ScaleCrop>
  <Company>Outline</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 Mathieu</cp:lastModifiedBy>
  <cp:revision>2</cp:revision>
  <dcterms:created xsi:type="dcterms:W3CDTF">2017-11-07T07:51:00Z</dcterms:created>
  <dcterms:modified xsi:type="dcterms:W3CDTF">2017-11-13T15:57:00Z</dcterms:modified>
</cp:coreProperties>
</file>